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0C" w:rsidRDefault="00F444C7">
      <w:pPr>
        <w:spacing w:before="120"/>
      </w:pPr>
      <w:bookmarkStart w:id="0" w:name="_GoBack"/>
      <w:bookmarkEnd w:id="0"/>
      <w:r>
        <w:rPr>
          <w:color w:val="000000"/>
        </w:rPr>
        <w:t xml:space="preserve">                                                                                                                                             Załącznik nr 1</w:t>
      </w:r>
    </w:p>
    <w:p w:rsidR="0071770C" w:rsidRDefault="00F444C7">
      <w:pPr>
        <w:spacing w:before="120"/>
      </w:pPr>
      <w:r>
        <w:rPr>
          <w:color w:val="000000"/>
        </w:rPr>
        <w:t xml:space="preserve">                                                                                                 do </w:t>
      </w:r>
      <w:r>
        <w:rPr>
          <w:color w:val="000000"/>
        </w:rPr>
        <w:t>zarządzenia Burmistrza Piławy Górnej</w:t>
      </w:r>
    </w:p>
    <w:p w:rsidR="0071770C" w:rsidRDefault="00F444C7">
      <w:pPr>
        <w:spacing w:before="120"/>
      </w:pPr>
      <w:r>
        <w:rPr>
          <w:color w:val="000000"/>
        </w:rPr>
        <w:t xml:space="preserve">                                                                                                                nr 143/2023 z dnia 27.12.2023 r.</w:t>
      </w:r>
    </w:p>
    <w:p w:rsidR="0071770C" w:rsidRDefault="0071770C">
      <w:pPr>
        <w:spacing w:before="120"/>
        <w:jc w:val="center"/>
        <w:rPr>
          <w:b/>
          <w:color w:val="000000"/>
        </w:rPr>
      </w:pPr>
    </w:p>
    <w:p w:rsidR="008A1912" w:rsidRDefault="008A1912">
      <w:pPr>
        <w:spacing w:before="120"/>
        <w:jc w:val="center"/>
        <w:rPr>
          <w:b/>
          <w:color w:val="000000"/>
        </w:rPr>
      </w:pPr>
    </w:p>
    <w:p w:rsidR="0071770C" w:rsidRDefault="00F444C7">
      <w:pPr>
        <w:spacing w:before="120"/>
        <w:jc w:val="center"/>
      </w:pPr>
      <w:r>
        <w:rPr>
          <w:b/>
          <w:color w:val="000000"/>
        </w:rPr>
        <w:t>Wniosek</w:t>
      </w:r>
      <w:r>
        <w:rPr>
          <w:b/>
          <w:color w:val="000000"/>
        </w:rPr>
        <w:br/>
        <w:t xml:space="preserve">o refundację kosztów za okulary lub szkła kontaktowe  korygujące </w:t>
      </w:r>
      <w:r>
        <w:rPr>
          <w:b/>
          <w:color w:val="000000"/>
        </w:rPr>
        <w:t>wzrok przysługujące pracownikom zatrudnionym w Urzędzie Miasta w Piławie Górnej przy obsłudze monitorów ekranowych</w:t>
      </w:r>
    </w:p>
    <w:p w:rsidR="0071770C" w:rsidRDefault="0071770C">
      <w:pPr>
        <w:keepLines/>
        <w:spacing w:before="120"/>
        <w:ind w:left="227" w:hanging="227"/>
        <w:rPr>
          <w:b/>
        </w:rPr>
      </w:pPr>
    </w:p>
    <w:p w:rsidR="0071770C" w:rsidRDefault="00F444C7">
      <w:pPr>
        <w:keepLines/>
        <w:spacing w:before="120"/>
        <w:ind w:left="227" w:hanging="227"/>
      </w:pPr>
      <w:r>
        <w:rPr>
          <w:b/>
        </w:rPr>
        <w:t>I. </w:t>
      </w:r>
      <w:r>
        <w:rPr>
          <w:color w:val="000000"/>
        </w:rPr>
        <w:t>Proszę o zwrot kosztów zakupu okularów/ szkieł kontaktowych*  korygujących wzrok przysługujących mi w związku z pracą przy obsłudze monit</w:t>
      </w:r>
      <w:r>
        <w:rPr>
          <w:color w:val="000000"/>
        </w:rPr>
        <w:t>ora ekranowego.</w:t>
      </w:r>
    </w:p>
    <w:p w:rsidR="0071770C" w:rsidRDefault="00F444C7">
      <w:pPr>
        <w:spacing w:before="120"/>
      </w:pPr>
      <w:r>
        <w:rPr>
          <w:color w:val="000000"/>
        </w:rPr>
        <w:t>W załączeniu:</w:t>
      </w:r>
    </w:p>
    <w:p w:rsidR="0071770C" w:rsidRDefault="00F444C7">
      <w:pPr>
        <w:keepLines/>
        <w:spacing w:before="120"/>
        <w:ind w:firstLine="340"/>
      </w:pPr>
      <w:r>
        <w:t>1. </w:t>
      </w:r>
      <w:r>
        <w:rPr>
          <w:color w:val="000000"/>
        </w:rPr>
        <w:t>faktura VAT nr …………………………. z dnia …………………………….</w:t>
      </w:r>
    </w:p>
    <w:p w:rsidR="0071770C" w:rsidRDefault="00F444C7">
      <w:pPr>
        <w:keepLines/>
        <w:spacing w:before="120"/>
        <w:ind w:left="227" w:hanging="227"/>
      </w:pPr>
      <w:r>
        <w:rPr>
          <w:b/>
        </w:rPr>
        <w:t>II. </w:t>
      </w:r>
      <w:r>
        <w:rPr>
          <w:color w:val="000000"/>
        </w:rPr>
        <w:t>Lekarz medycyny pracy uprawniony do profilaktycznych badań lekarskich w orzeczeniu lekarskim z dnia…………………………. stwierdził:</w:t>
      </w:r>
    </w:p>
    <w:p w:rsidR="0071770C" w:rsidRDefault="00F444C7">
      <w:pPr>
        <w:keepLines/>
        <w:spacing w:before="120"/>
        <w:ind w:left="454" w:hanging="113"/>
      </w:pPr>
      <w:r>
        <w:t>- </w:t>
      </w:r>
      <w:r>
        <w:rPr>
          <w:color w:val="000000"/>
        </w:rPr>
        <w:t>potrzebę stosowania okularów/ szkieł kontaktowy</w:t>
      </w:r>
      <w:r>
        <w:rPr>
          <w:color w:val="000000"/>
        </w:rPr>
        <w:t>ch* korygujących wzrok  podczas pracy przy obsłudze monitora ekranowego.</w:t>
      </w:r>
    </w:p>
    <w:p w:rsidR="0071770C" w:rsidRDefault="0071770C">
      <w:pPr>
        <w:keepLines/>
        <w:spacing w:before="120"/>
        <w:ind w:left="454" w:hanging="113"/>
        <w:rPr>
          <w:color w:val="000000"/>
        </w:rPr>
      </w:pPr>
    </w:p>
    <w:p w:rsidR="0071770C" w:rsidRDefault="0071770C">
      <w:pPr>
        <w:keepLines/>
        <w:spacing w:before="120"/>
        <w:ind w:left="454" w:hanging="113"/>
      </w:pPr>
    </w:p>
    <w:p w:rsidR="0071770C" w:rsidRDefault="00F444C7">
      <w:pPr>
        <w:spacing w:before="120"/>
      </w:pPr>
      <w:r>
        <w:rPr>
          <w:color w:val="000000"/>
        </w:rPr>
        <w:t xml:space="preserve">                                                                                                            ……………………………………….</w:t>
      </w:r>
    </w:p>
    <w:p w:rsidR="0071770C" w:rsidRDefault="00F444C7">
      <w:pPr>
        <w:spacing w:before="120"/>
      </w:pPr>
      <w:r>
        <w:rPr>
          <w:color w:val="000000"/>
        </w:rPr>
        <w:t xml:space="preserve">                                                        </w:t>
      </w:r>
      <w:r>
        <w:rPr>
          <w:color w:val="000000"/>
        </w:rPr>
        <w:t xml:space="preserve">                                                       pieczątka i podpis Inspektora ds. kadr</w:t>
      </w:r>
    </w:p>
    <w:p w:rsidR="0071770C" w:rsidRDefault="0071770C">
      <w:pPr>
        <w:keepLines/>
        <w:spacing w:before="120"/>
        <w:ind w:left="227" w:hanging="227"/>
        <w:rPr>
          <w:b/>
        </w:rPr>
      </w:pPr>
    </w:p>
    <w:p w:rsidR="008A1912" w:rsidRDefault="008A1912">
      <w:pPr>
        <w:keepLines/>
        <w:spacing w:before="120"/>
        <w:ind w:left="227" w:hanging="227"/>
        <w:rPr>
          <w:b/>
        </w:rPr>
      </w:pPr>
    </w:p>
    <w:p w:rsidR="0071770C" w:rsidRDefault="00F444C7">
      <w:pPr>
        <w:keepLines/>
        <w:spacing w:before="120"/>
        <w:ind w:left="227" w:hanging="227"/>
      </w:pPr>
      <w:r>
        <w:rPr>
          <w:b/>
        </w:rPr>
        <w:t>III. </w:t>
      </w:r>
      <w:r>
        <w:rPr>
          <w:color w:val="000000"/>
        </w:rPr>
        <w:t>Akceptuję przedłożony wniosek i proszę o dokonanie zwrotu kosztów w wysokości..…………zł.</w:t>
      </w:r>
    </w:p>
    <w:p w:rsidR="0071770C" w:rsidRDefault="0071770C">
      <w:pPr>
        <w:spacing w:before="120"/>
        <w:rPr>
          <w:color w:val="000000"/>
        </w:rPr>
      </w:pPr>
    </w:p>
    <w:p w:rsidR="0071770C" w:rsidRDefault="0071770C">
      <w:pPr>
        <w:spacing w:before="120"/>
        <w:rPr>
          <w:color w:val="000000"/>
        </w:rPr>
      </w:pPr>
    </w:p>
    <w:p w:rsidR="008A1912" w:rsidRDefault="008A1912">
      <w:pPr>
        <w:spacing w:before="120"/>
        <w:rPr>
          <w:color w:val="000000"/>
        </w:rPr>
      </w:pPr>
    </w:p>
    <w:p w:rsidR="008A1912" w:rsidRDefault="008A1912">
      <w:pPr>
        <w:spacing w:before="120"/>
        <w:rPr>
          <w:color w:val="000000"/>
        </w:rPr>
      </w:pPr>
    </w:p>
    <w:p w:rsidR="0071770C" w:rsidRDefault="00F444C7">
      <w:pPr>
        <w:spacing w:before="120"/>
      </w:pPr>
      <w:r>
        <w:rPr>
          <w:color w:val="000000"/>
        </w:rPr>
        <w:t xml:space="preserve">………………………                                                          </w:t>
      </w:r>
      <w:r>
        <w:rPr>
          <w:color w:val="000000"/>
        </w:rPr>
        <w:t xml:space="preserve">            ………………………………..</w:t>
      </w:r>
    </w:p>
    <w:p w:rsidR="0071770C" w:rsidRDefault="00F444C7">
      <w:pPr>
        <w:spacing w:before="120"/>
      </w:pPr>
      <w:r>
        <w:rPr>
          <w:color w:val="000000"/>
        </w:rPr>
        <w:t xml:space="preserve">           data                                                                                            pieczęć i podpis Burmistrza</w:t>
      </w:r>
    </w:p>
    <w:p w:rsidR="0071770C" w:rsidRDefault="00F444C7">
      <w:pPr>
        <w:spacing w:before="120" w:after="120"/>
      </w:pPr>
      <w:r>
        <w:rPr>
          <w:color w:val="000000"/>
        </w:rPr>
        <w:t>* niepotrzebne skreślić</w:t>
      </w:r>
    </w:p>
    <w:sectPr w:rsidR="0071770C">
      <w:footerReference w:type="default" r:id="rId6"/>
      <w:pgSz w:w="11906" w:h="16838"/>
      <w:pgMar w:top="708" w:right="1020" w:bottom="992" w:left="1020" w:header="0" w:footer="708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4C7" w:rsidRDefault="00F444C7">
      <w:r>
        <w:separator/>
      </w:r>
    </w:p>
  </w:endnote>
  <w:endnote w:type="continuationSeparator" w:id="0">
    <w:p w:rsidR="00F444C7" w:rsidRDefault="00F4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000000"/>
      </w:tblBorders>
      <w:tblCellMar>
        <w:top w:w="100" w:type="dxa"/>
      </w:tblCellMar>
      <w:tblLook w:val="0000" w:firstRow="0" w:lastRow="0" w:firstColumn="0" w:lastColumn="0" w:noHBand="0" w:noVBand="0"/>
    </w:tblPr>
    <w:tblGrid>
      <w:gridCol w:w="6721"/>
      <w:gridCol w:w="3361"/>
    </w:tblGrid>
    <w:tr w:rsidR="0071770C">
      <w:tc>
        <w:tcPr>
          <w:tcW w:w="6577" w:type="dxa"/>
          <w:tcBorders>
            <w:top w:val="single" w:sz="4" w:space="0" w:color="000000"/>
          </w:tcBorders>
          <w:shd w:val="clear" w:color="auto" w:fill="auto"/>
        </w:tcPr>
        <w:p w:rsidR="0071770C" w:rsidRDefault="00F444C7">
          <w:pPr>
            <w:jc w:val="left"/>
          </w:pPr>
          <w:r>
            <w:rPr>
              <w:sz w:val="18"/>
              <w:szCs w:val="24"/>
            </w:rPr>
            <w:t>Id: 4E71F1CC-B63C-4196-983D-A11A99BCE342. Podpisany</w:t>
          </w:r>
        </w:p>
      </w:tc>
      <w:tc>
        <w:tcPr>
          <w:tcW w:w="3289" w:type="dxa"/>
          <w:tcBorders>
            <w:top w:val="single" w:sz="4" w:space="0" w:color="000000"/>
          </w:tcBorders>
          <w:shd w:val="clear" w:color="auto" w:fill="auto"/>
        </w:tcPr>
        <w:p w:rsidR="0071770C" w:rsidRDefault="00F444C7">
          <w:pPr>
            <w:jc w:val="right"/>
          </w:pPr>
          <w:r>
            <w:rPr>
              <w:sz w:val="18"/>
              <w:szCs w:val="24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A191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1770C" w:rsidRDefault="0071770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4C7" w:rsidRDefault="00F444C7">
      <w:r>
        <w:separator/>
      </w:r>
    </w:p>
  </w:footnote>
  <w:footnote w:type="continuationSeparator" w:id="0">
    <w:p w:rsidR="00F444C7" w:rsidRDefault="00F44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70C"/>
    <w:rsid w:val="0071770C"/>
    <w:rsid w:val="008A1912"/>
    <w:rsid w:val="00F4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FAB50-6EEC-4A2C-B864-894D7AF4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jc w:val="both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qFormat/>
    <w:rPr>
      <w:sz w:val="22"/>
      <w:szCs w:val="22"/>
    </w:rPr>
  </w:style>
  <w:style w:type="character" w:customStyle="1" w:styleId="Znakiprzypiswkocowych">
    <w:name w:val="Znaki przypisów końcowych"/>
    <w:qFormat/>
  </w:style>
  <w:style w:type="paragraph" w:customStyle="1" w:styleId="Bezlisty1">
    <w:name w:val="Bez listy1"/>
    <w:qFormat/>
    <w:pPr>
      <w:suppressAutoHyphen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143/2023 z dnia 27 grudnia 2023 r.</vt:lpstr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143/2023 z dnia 27 grudnia 2023 r.</dc:title>
  <dc:subject>w sprawie: ustalenia kwoty zwrotu kosztów zakupu okularów lub szkieł kontaktowych korygujących wzrok pracownikom wykonującym pracę przy monitorach ekranowych w Urzędzie Miasta w Piławie Górnej.</dc:subject>
  <dc:creator>ADS</dc:creator>
  <dc:description/>
  <cp:lastModifiedBy>SI</cp:lastModifiedBy>
  <cp:revision>10</cp:revision>
  <cp:lastPrinted>2023-12-29T07:39:00Z</cp:lastPrinted>
  <dcterms:created xsi:type="dcterms:W3CDTF">2023-12-27T14:06:00Z</dcterms:created>
  <dcterms:modified xsi:type="dcterms:W3CDTF">2023-12-29T07:39:00Z</dcterms:modified>
  <dc:language>pl-PL</dc:language>
</cp:coreProperties>
</file>